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97" w:rsidRPr="002D3CA1" w:rsidRDefault="00CD6229" w:rsidP="00550A10">
      <w:pPr>
        <w:jc w:val="both"/>
      </w:pPr>
      <w:bookmarkStart w:id="0" w:name="_GoBack"/>
      <w:r w:rsidRPr="002D3CA1">
        <w:t>1.</w:t>
      </w:r>
      <w:r w:rsidR="00781EC7" w:rsidRPr="002D3CA1">
        <w:t xml:space="preserve"> </w:t>
      </w:r>
      <w:r w:rsidR="001138B8" w:rsidRPr="002D3CA1">
        <w:t>Междустрочный интервал</w:t>
      </w:r>
    </w:p>
    <w:p w:rsidR="00781EC7" w:rsidRPr="002D3CA1" w:rsidRDefault="00781EC7" w:rsidP="00550A10">
      <w:pPr>
        <w:jc w:val="both"/>
      </w:pPr>
      <w:r w:rsidRPr="002D3CA1">
        <w:t xml:space="preserve">А) </w:t>
      </w:r>
      <w:r w:rsidR="001138B8" w:rsidRPr="002D3CA1">
        <w:t>одинарный</w:t>
      </w:r>
    </w:p>
    <w:p w:rsidR="00781EC7" w:rsidRPr="002D3CA1" w:rsidRDefault="00781EC7" w:rsidP="00550A10">
      <w:pPr>
        <w:jc w:val="both"/>
      </w:pPr>
      <w:r w:rsidRPr="002D3CA1">
        <w:t xml:space="preserve">Б) </w:t>
      </w:r>
      <w:r w:rsidR="001138B8" w:rsidRPr="002D3CA1">
        <w:t>множитель</w:t>
      </w:r>
    </w:p>
    <w:p w:rsidR="001138B8" w:rsidRPr="002D3CA1" w:rsidRDefault="00781EC7" w:rsidP="00550A10">
      <w:pPr>
        <w:jc w:val="both"/>
      </w:pPr>
      <w:r w:rsidRPr="002D3CA1">
        <w:t xml:space="preserve">В) </w:t>
      </w:r>
      <w:r w:rsidR="001138B8" w:rsidRPr="002D3CA1">
        <w:t xml:space="preserve">полуторный </w:t>
      </w:r>
    </w:p>
    <w:p w:rsidR="00781EC7" w:rsidRPr="002D3CA1" w:rsidRDefault="00781EC7" w:rsidP="00550A10">
      <w:pPr>
        <w:jc w:val="both"/>
      </w:pPr>
      <w:r w:rsidRPr="002D3CA1">
        <w:t xml:space="preserve">Г) </w:t>
      </w:r>
      <w:r w:rsidR="001138B8" w:rsidRPr="002D3CA1">
        <w:t>двойной</w:t>
      </w:r>
    </w:p>
    <w:p w:rsidR="001138B8" w:rsidRPr="002D3CA1" w:rsidRDefault="001138B8" w:rsidP="00550A10">
      <w:pPr>
        <w:jc w:val="both"/>
      </w:pPr>
    </w:p>
    <w:p w:rsidR="00D44297" w:rsidRPr="002D3CA1" w:rsidRDefault="001138B8" w:rsidP="00550A10">
      <w:pPr>
        <w:jc w:val="both"/>
      </w:pPr>
      <w:r w:rsidRPr="002D3CA1">
        <w:t>2. Поля</w:t>
      </w:r>
    </w:p>
    <w:p w:rsidR="001138B8" w:rsidRPr="002D3CA1" w:rsidRDefault="001138B8" w:rsidP="001138B8">
      <w:pPr>
        <w:jc w:val="both"/>
      </w:pPr>
      <w:r w:rsidRPr="002D3CA1">
        <w:t xml:space="preserve">А) </w:t>
      </w:r>
      <w:proofErr w:type="gramStart"/>
      <w:r w:rsidRPr="002D3CA1">
        <w:t>левое</w:t>
      </w:r>
      <w:proofErr w:type="gramEnd"/>
      <w:r w:rsidRPr="002D3CA1">
        <w:t xml:space="preserve"> – не меньше 20 мм, правое – 20 мм, верхнее и нижнее – по 20 мм</w:t>
      </w:r>
    </w:p>
    <w:p w:rsidR="001138B8" w:rsidRPr="002D3CA1" w:rsidRDefault="001138B8" w:rsidP="001138B8">
      <w:pPr>
        <w:jc w:val="both"/>
      </w:pPr>
      <w:r w:rsidRPr="002D3CA1">
        <w:t xml:space="preserve">Б) </w:t>
      </w:r>
      <w:proofErr w:type="gramStart"/>
      <w:r w:rsidRPr="002D3CA1">
        <w:t>левое</w:t>
      </w:r>
      <w:proofErr w:type="gramEnd"/>
      <w:r w:rsidRPr="002D3CA1">
        <w:t xml:space="preserve"> – не меньше 20 мм, правое – 30 мм, верхнее и нижнее – по 10 мм</w:t>
      </w:r>
    </w:p>
    <w:p w:rsidR="001138B8" w:rsidRPr="002D3CA1" w:rsidRDefault="001138B8" w:rsidP="001138B8">
      <w:pPr>
        <w:jc w:val="both"/>
      </w:pPr>
      <w:r w:rsidRPr="002D3CA1">
        <w:t xml:space="preserve">В) </w:t>
      </w:r>
      <w:proofErr w:type="gramStart"/>
      <w:r w:rsidRPr="002D3CA1">
        <w:t>левое</w:t>
      </w:r>
      <w:proofErr w:type="gramEnd"/>
      <w:r w:rsidRPr="002D3CA1">
        <w:t xml:space="preserve"> – не меньше 30 мм, правое – 10 мм, верхнее и нижнее – по 20 мм</w:t>
      </w:r>
    </w:p>
    <w:p w:rsidR="00B901BF" w:rsidRPr="002D3CA1" w:rsidRDefault="001138B8" w:rsidP="001138B8">
      <w:pPr>
        <w:jc w:val="both"/>
      </w:pPr>
      <w:r w:rsidRPr="002D3CA1">
        <w:t xml:space="preserve">Г) </w:t>
      </w:r>
      <w:proofErr w:type="gramStart"/>
      <w:r w:rsidRPr="002D3CA1">
        <w:t>левое</w:t>
      </w:r>
      <w:proofErr w:type="gramEnd"/>
      <w:r w:rsidRPr="002D3CA1">
        <w:t xml:space="preserve"> – не меньше 10 мм, правое – 30 мм, верхнее и нижнее – по 20 мм</w:t>
      </w:r>
    </w:p>
    <w:p w:rsidR="001138B8" w:rsidRPr="002D3CA1" w:rsidRDefault="001138B8" w:rsidP="001138B8">
      <w:pPr>
        <w:jc w:val="both"/>
      </w:pPr>
    </w:p>
    <w:p w:rsidR="001138B8" w:rsidRPr="002D3CA1" w:rsidRDefault="00707F64" w:rsidP="001138B8">
      <w:pPr>
        <w:jc w:val="both"/>
      </w:pPr>
      <w:r w:rsidRPr="002D3CA1">
        <w:t>3</w:t>
      </w:r>
      <w:r w:rsidR="001138B8" w:rsidRPr="002D3CA1">
        <w:t>. Шрифт</w:t>
      </w:r>
      <w:r w:rsidR="007F017C" w:rsidRPr="002D3CA1">
        <w:t xml:space="preserve"> текста</w:t>
      </w:r>
    </w:p>
    <w:p w:rsidR="001138B8" w:rsidRPr="002D3CA1" w:rsidRDefault="001138B8" w:rsidP="001138B8">
      <w:pPr>
        <w:jc w:val="both"/>
        <w:rPr>
          <w:rFonts w:cs="Times New Roman"/>
        </w:rPr>
      </w:pPr>
      <w:r w:rsidRPr="002D3CA1">
        <w:rPr>
          <w:rFonts w:cs="Times New Roman"/>
        </w:rPr>
        <w:t xml:space="preserve">А) </w:t>
      </w:r>
      <w:r w:rsidRPr="002D3CA1">
        <w:rPr>
          <w:rFonts w:cs="Times New Roman"/>
          <w:lang w:val="en-US"/>
        </w:rPr>
        <w:t>Times</w:t>
      </w:r>
      <w:r w:rsidRPr="002D3CA1">
        <w:rPr>
          <w:rFonts w:cs="Times New Roman"/>
        </w:rPr>
        <w:t xml:space="preserve"> </w:t>
      </w:r>
      <w:r w:rsidRPr="002D3CA1">
        <w:rPr>
          <w:rFonts w:cs="Times New Roman"/>
          <w:lang w:val="en-US"/>
        </w:rPr>
        <w:t>New</w:t>
      </w:r>
      <w:r w:rsidRPr="002D3CA1">
        <w:rPr>
          <w:rFonts w:cs="Times New Roman"/>
        </w:rPr>
        <w:t xml:space="preserve"> </w:t>
      </w:r>
      <w:r w:rsidRPr="002D3CA1">
        <w:rPr>
          <w:rFonts w:cs="Times New Roman"/>
          <w:lang w:val="en-US"/>
        </w:rPr>
        <w:t>Roman</w:t>
      </w:r>
      <w:r w:rsidRPr="002D3CA1">
        <w:rPr>
          <w:rFonts w:cs="Times New Roman"/>
        </w:rPr>
        <w:t>, 14 кегль</w:t>
      </w:r>
    </w:p>
    <w:p w:rsidR="001138B8" w:rsidRPr="002D3CA1" w:rsidRDefault="001138B8" w:rsidP="001138B8">
      <w:pPr>
        <w:jc w:val="both"/>
        <w:rPr>
          <w:rFonts w:ascii="Arial" w:hAnsi="Arial" w:cs="Arial"/>
        </w:rPr>
      </w:pPr>
      <w:r w:rsidRPr="002D3CA1">
        <w:t xml:space="preserve">Б) </w:t>
      </w:r>
      <w:r w:rsidRPr="002D3CA1">
        <w:rPr>
          <w:lang w:val="en-US"/>
        </w:rPr>
        <w:t>Cambria</w:t>
      </w:r>
      <w:r w:rsidRPr="002D3CA1">
        <w:t>, 14 кегль</w:t>
      </w:r>
    </w:p>
    <w:p w:rsidR="001138B8" w:rsidRPr="002D3CA1" w:rsidRDefault="001138B8" w:rsidP="001138B8">
      <w:pPr>
        <w:jc w:val="both"/>
        <w:rPr>
          <w:lang w:val="en-US"/>
        </w:rPr>
      </w:pPr>
      <w:r w:rsidRPr="002D3CA1">
        <w:t>В</w:t>
      </w:r>
      <w:r w:rsidRPr="002D3CA1">
        <w:rPr>
          <w:lang w:val="en-US"/>
        </w:rPr>
        <w:t xml:space="preserve">) Arial, 12 </w:t>
      </w:r>
      <w:r w:rsidRPr="002D3CA1">
        <w:t>кегль</w:t>
      </w:r>
    </w:p>
    <w:p w:rsidR="001138B8" w:rsidRPr="002D3CA1" w:rsidRDefault="001138B8" w:rsidP="001138B8">
      <w:pPr>
        <w:jc w:val="both"/>
        <w:rPr>
          <w:lang w:val="en-US"/>
        </w:rPr>
      </w:pPr>
      <w:r w:rsidRPr="002D3CA1">
        <w:t>Г</w:t>
      </w:r>
      <w:r w:rsidRPr="002D3CA1">
        <w:rPr>
          <w:lang w:val="en-US"/>
        </w:rPr>
        <w:t xml:space="preserve">) Times New Roman, 12 </w:t>
      </w:r>
      <w:r w:rsidRPr="002D3CA1">
        <w:t>кегль</w:t>
      </w:r>
    </w:p>
    <w:p w:rsidR="001138B8" w:rsidRPr="002D3CA1" w:rsidRDefault="001138B8" w:rsidP="001138B8">
      <w:pPr>
        <w:jc w:val="both"/>
      </w:pPr>
      <w:r w:rsidRPr="002D3CA1">
        <w:t xml:space="preserve">Д) </w:t>
      </w:r>
      <w:r w:rsidRPr="002D3CA1">
        <w:rPr>
          <w:lang w:val="en-US"/>
        </w:rPr>
        <w:t>Arial</w:t>
      </w:r>
      <w:r w:rsidRPr="002D3CA1">
        <w:t>, 14 кегль</w:t>
      </w:r>
    </w:p>
    <w:p w:rsidR="00707F64" w:rsidRPr="002D3CA1" w:rsidRDefault="00707F64" w:rsidP="001138B8">
      <w:pPr>
        <w:jc w:val="both"/>
      </w:pPr>
    </w:p>
    <w:p w:rsidR="00707F64" w:rsidRPr="002D3CA1" w:rsidRDefault="00707F64" w:rsidP="001138B8">
      <w:pPr>
        <w:jc w:val="both"/>
      </w:pPr>
      <w:r w:rsidRPr="002D3CA1">
        <w:t>4. Абзацный отступ равен</w:t>
      </w:r>
    </w:p>
    <w:p w:rsidR="00707F64" w:rsidRPr="002D3CA1" w:rsidRDefault="00707F64" w:rsidP="00707F64">
      <w:pPr>
        <w:jc w:val="both"/>
      </w:pPr>
      <w:r w:rsidRPr="002D3CA1">
        <w:t>А) шести знакам</w:t>
      </w:r>
    </w:p>
    <w:p w:rsidR="00707F64" w:rsidRPr="002D3CA1" w:rsidRDefault="00707F64" w:rsidP="00707F64">
      <w:pPr>
        <w:jc w:val="both"/>
      </w:pPr>
      <w:r w:rsidRPr="002D3CA1">
        <w:t>Б) четырем знакам</w:t>
      </w:r>
    </w:p>
    <w:p w:rsidR="00707F64" w:rsidRPr="002D3CA1" w:rsidRDefault="00707F64" w:rsidP="00707F64">
      <w:pPr>
        <w:jc w:val="both"/>
      </w:pPr>
      <w:r w:rsidRPr="002D3CA1">
        <w:t>В) 10 мм</w:t>
      </w:r>
    </w:p>
    <w:p w:rsidR="00707F64" w:rsidRPr="002D3CA1" w:rsidRDefault="00707F64" w:rsidP="00707F64">
      <w:pPr>
        <w:jc w:val="both"/>
      </w:pPr>
      <w:r w:rsidRPr="002D3CA1">
        <w:t>Г) Б и</w:t>
      </w:r>
      <w:proofErr w:type="gramStart"/>
      <w:r w:rsidRPr="002D3CA1">
        <w:t xml:space="preserve"> В</w:t>
      </w:r>
      <w:proofErr w:type="gramEnd"/>
    </w:p>
    <w:p w:rsidR="00707F64" w:rsidRPr="002D3CA1" w:rsidRDefault="00707F64" w:rsidP="00707F64">
      <w:pPr>
        <w:jc w:val="both"/>
      </w:pPr>
    </w:p>
    <w:p w:rsidR="00707F64" w:rsidRPr="002D3CA1" w:rsidRDefault="00707F64" w:rsidP="00707F64">
      <w:pPr>
        <w:jc w:val="both"/>
      </w:pPr>
      <w:r w:rsidRPr="002D3CA1">
        <w:t>5. Для сносок используют</w:t>
      </w:r>
    </w:p>
    <w:p w:rsidR="00707F64" w:rsidRPr="002D3CA1" w:rsidRDefault="00707F64" w:rsidP="00707F64">
      <w:pPr>
        <w:jc w:val="both"/>
        <w:rPr>
          <w:lang w:val="en-US"/>
        </w:rPr>
      </w:pPr>
      <w:r w:rsidRPr="002D3CA1">
        <w:t>А</w:t>
      </w:r>
      <w:r w:rsidRPr="002D3CA1">
        <w:rPr>
          <w:lang w:val="en-US"/>
        </w:rPr>
        <w:t xml:space="preserve">) Times New Roman, 10 </w:t>
      </w:r>
      <w:r w:rsidRPr="002D3CA1">
        <w:t>кегль</w:t>
      </w:r>
    </w:p>
    <w:p w:rsidR="00707F64" w:rsidRPr="002D3CA1" w:rsidRDefault="00707F64" w:rsidP="00707F64">
      <w:pPr>
        <w:jc w:val="both"/>
        <w:rPr>
          <w:lang w:val="en-US"/>
        </w:rPr>
      </w:pPr>
      <w:r w:rsidRPr="002D3CA1">
        <w:t>Б</w:t>
      </w:r>
      <w:r w:rsidRPr="002D3CA1">
        <w:rPr>
          <w:lang w:val="en-US"/>
        </w:rPr>
        <w:t xml:space="preserve">) Times New Roman, 14 </w:t>
      </w:r>
      <w:r w:rsidRPr="002D3CA1">
        <w:t>кегль</w:t>
      </w:r>
    </w:p>
    <w:p w:rsidR="00707F64" w:rsidRPr="002D3CA1" w:rsidRDefault="00707F64" w:rsidP="00707F64">
      <w:pPr>
        <w:jc w:val="both"/>
      </w:pPr>
      <w:r w:rsidRPr="002D3CA1">
        <w:t xml:space="preserve">В) </w:t>
      </w:r>
      <w:r w:rsidRPr="002D3CA1">
        <w:rPr>
          <w:lang w:val="en-US"/>
        </w:rPr>
        <w:t>Arial</w:t>
      </w:r>
      <w:r w:rsidRPr="002D3CA1">
        <w:t xml:space="preserve">, 12 кегль </w:t>
      </w:r>
    </w:p>
    <w:p w:rsidR="00707F64" w:rsidRPr="002D3CA1" w:rsidRDefault="00707F64" w:rsidP="00707F64">
      <w:pPr>
        <w:jc w:val="both"/>
      </w:pPr>
      <w:r w:rsidRPr="002D3CA1">
        <w:t xml:space="preserve">Г) </w:t>
      </w:r>
      <w:proofErr w:type="spellStart"/>
      <w:r w:rsidRPr="002D3CA1">
        <w:t>Arial</w:t>
      </w:r>
      <w:proofErr w:type="spellEnd"/>
      <w:r w:rsidRPr="002D3CA1">
        <w:t>, 14 кегль</w:t>
      </w:r>
    </w:p>
    <w:p w:rsidR="00707F64" w:rsidRPr="002D3CA1" w:rsidRDefault="00707F64" w:rsidP="00707F64">
      <w:pPr>
        <w:jc w:val="both"/>
      </w:pPr>
    </w:p>
    <w:p w:rsidR="00EC7F06" w:rsidRPr="002D3CA1" w:rsidRDefault="00707F64" w:rsidP="00707F64">
      <w:pPr>
        <w:jc w:val="both"/>
      </w:pPr>
      <w:r w:rsidRPr="002D3CA1">
        <w:t>6. Заголовки первого уровня</w:t>
      </w:r>
      <w:r w:rsidR="00EC7F06" w:rsidRPr="002D3CA1">
        <w:t xml:space="preserve"> – это</w:t>
      </w:r>
    </w:p>
    <w:p w:rsidR="00707F64" w:rsidRPr="002D3CA1" w:rsidRDefault="00707F64" w:rsidP="00707F64">
      <w:pPr>
        <w:jc w:val="both"/>
      </w:pPr>
      <w:r w:rsidRPr="002D3CA1">
        <w:t xml:space="preserve">А) </w:t>
      </w:r>
      <w:r w:rsidR="00EC7F06" w:rsidRPr="002D3CA1">
        <w:t>заголовки, обозначают пункты, части параграфов</w:t>
      </w:r>
    </w:p>
    <w:p w:rsidR="00EC7F06" w:rsidRPr="002D3CA1" w:rsidRDefault="00707F64" w:rsidP="00707F64">
      <w:pPr>
        <w:jc w:val="both"/>
      </w:pPr>
      <w:r w:rsidRPr="002D3CA1">
        <w:t xml:space="preserve">Б) </w:t>
      </w:r>
      <w:r w:rsidR="00EC7F06" w:rsidRPr="002D3CA1">
        <w:t xml:space="preserve">заголовки, обозначающие части глав </w:t>
      </w:r>
    </w:p>
    <w:p w:rsidR="00707F64" w:rsidRPr="002D3CA1" w:rsidRDefault="00707F64" w:rsidP="00707F64">
      <w:pPr>
        <w:jc w:val="both"/>
        <w:rPr>
          <w:caps/>
        </w:rPr>
      </w:pPr>
      <w:r w:rsidRPr="002D3CA1">
        <w:t>В)</w:t>
      </w:r>
      <w:r w:rsidR="00EC7F06" w:rsidRPr="002D3CA1">
        <w:t xml:space="preserve"> ВВЕДЕНИЕ, заголовки, обозначающие главы, </w:t>
      </w:r>
      <w:r w:rsidR="00EC7F06" w:rsidRPr="002D3CA1">
        <w:rPr>
          <w:caps/>
        </w:rPr>
        <w:t>заключение, список использованной литературы</w:t>
      </w:r>
    </w:p>
    <w:p w:rsidR="00707F64" w:rsidRPr="002D3CA1" w:rsidRDefault="00707F64" w:rsidP="00707F64">
      <w:pPr>
        <w:jc w:val="both"/>
      </w:pPr>
    </w:p>
    <w:p w:rsidR="00707F64" w:rsidRPr="002D3CA1" w:rsidRDefault="00707F64" w:rsidP="00707F64">
      <w:pPr>
        <w:jc w:val="both"/>
      </w:pPr>
      <w:r w:rsidRPr="002D3CA1">
        <w:t>7. Заголовки второго уровня</w:t>
      </w:r>
      <w:r w:rsidR="00EC7F06" w:rsidRPr="002D3CA1">
        <w:t xml:space="preserve"> – это</w:t>
      </w:r>
    </w:p>
    <w:p w:rsidR="00707F64" w:rsidRPr="002D3CA1" w:rsidRDefault="00707F64" w:rsidP="00707F64">
      <w:pPr>
        <w:jc w:val="both"/>
      </w:pPr>
      <w:r w:rsidRPr="002D3CA1">
        <w:t xml:space="preserve">А) </w:t>
      </w:r>
      <w:r w:rsidR="00EC7F06" w:rsidRPr="002D3CA1">
        <w:t>заголовки, обозначают пункты, части параграфов</w:t>
      </w:r>
    </w:p>
    <w:p w:rsidR="00707F64" w:rsidRPr="002D3CA1" w:rsidRDefault="00707F64" w:rsidP="00707F64">
      <w:pPr>
        <w:jc w:val="both"/>
      </w:pPr>
      <w:r w:rsidRPr="002D3CA1">
        <w:t xml:space="preserve">Б) </w:t>
      </w:r>
      <w:r w:rsidR="00EC7F06" w:rsidRPr="002D3CA1">
        <w:t>заголовки, обозначающие части глав</w:t>
      </w:r>
    </w:p>
    <w:p w:rsidR="00707F64" w:rsidRPr="002D3CA1" w:rsidRDefault="00EC7F06" w:rsidP="00707F64">
      <w:pPr>
        <w:jc w:val="both"/>
      </w:pPr>
      <w:r w:rsidRPr="002D3CA1">
        <w:t>В) ВВЕДЕНИЕ, заголовки, обозначающие главы, ЗАКЛЮЧЕНИЕ, СПИСОК ИСПОЛЬЗОВАННОЙ ЛИТЕРАТУРЫ</w:t>
      </w:r>
    </w:p>
    <w:p w:rsidR="00707F64" w:rsidRPr="002D3CA1" w:rsidRDefault="00707F64" w:rsidP="00707F64">
      <w:pPr>
        <w:jc w:val="both"/>
      </w:pPr>
    </w:p>
    <w:p w:rsidR="00707F64" w:rsidRPr="002D3CA1" w:rsidRDefault="00707F64" w:rsidP="00EC7F06">
      <w:pPr>
        <w:tabs>
          <w:tab w:val="left" w:pos="4125"/>
        </w:tabs>
        <w:jc w:val="both"/>
      </w:pPr>
      <w:r w:rsidRPr="002D3CA1">
        <w:t>8. Заголовки третьего уровня</w:t>
      </w:r>
      <w:r w:rsidR="00EC7F06" w:rsidRPr="002D3CA1">
        <w:t xml:space="preserve"> – это</w:t>
      </w:r>
      <w:r w:rsidR="00EC7F06" w:rsidRPr="002D3CA1">
        <w:tab/>
      </w:r>
    </w:p>
    <w:p w:rsidR="00707F64" w:rsidRPr="002D3CA1" w:rsidRDefault="00707F64" w:rsidP="00707F64">
      <w:pPr>
        <w:jc w:val="both"/>
      </w:pPr>
      <w:r w:rsidRPr="002D3CA1">
        <w:t xml:space="preserve">А) </w:t>
      </w:r>
      <w:r w:rsidR="00EC7F06" w:rsidRPr="002D3CA1">
        <w:t>заголовки, обозначают пункты, части параграфов</w:t>
      </w:r>
    </w:p>
    <w:p w:rsidR="00707F64" w:rsidRPr="002D3CA1" w:rsidRDefault="00707F64" w:rsidP="00707F64">
      <w:pPr>
        <w:jc w:val="both"/>
      </w:pPr>
      <w:r w:rsidRPr="002D3CA1">
        <w:lastRenderedPageBreak/>
        <w:t xml:space="preserve">Б) </w:t>
      </w:r>
      <w:r w:rsidR="00EC7F06" w:rsidRPr="002D3CA1">
        <w:t>заголовки, обозначающие части глав</w:t>
      </w:r>
    </w:p>
    <w:p w:rsidR="00707F64" w:rsidRPr="002D3CA1" w:rsidRDefault="00707F64" w:rsidP="00707F64">
      <w:pPr>
        <w:jc w:val="both"/>
      </w:pPr>
      <w:r w:rsidRPr="002D3CA1">
        <w:t xml:space="preserve">В) </w:t>
      </w:r>
      <w:r w:rsidR="00EC7F06" w:rsidRPr="002D3CA1">
        <w:t>ВВЕДЕНИЕ, заголовки, обозначающие главы, ЗАКЛЮЧЕНИЕ, СПИСОК ИСПОЛЬЗОВАННОЙ ЛИТЕРАТУРЫ</w:t>
      </w:r>
    </w:p>
    <w:p w:rsidR="00EC7F06" w:rsidRPr="002D3CA1" w:rsidRDefault="00EC7F06" w:rsidP="00707F64">
      <w:pPr>
        <w:jc w:val="both"/>
      </w:pPr>
    </w:p>
    <w:p w:rsidR="00EC7F06" w:rsidRPr="002D3CA1" w:rsidRDefault="00EC7F06" w:rsidP="00EC7F06">
      <w:pPr>
        <w:jc w:val="both"/>
      </w:pPr>
      <w:r w:rsidRPr="002D3CA1">
        <w:t xml:space="preserve">9. Заголовки первого уровня </w:t>
      </w:r>
    </w:p>
    <w:p w:rsidR="00EC7F06" w:rsidRPr="002D3CA1" w:rsidRDefault="00EC7F06" w:rsidP="00EC7F06">
      <w:pPr>
        <w:jc w:val="both"/>
      </w:pPr>
      <w:r w:rsidRPr="002D3CA1">
        <w:t>А)</w:t>
      </w:r>
      <w:r w:rsidR="007F017C" w:rsidRPr="002D3CA1">
        <w:t xml:space="preserve"> Обычный шрифт, выравнивание по центру</w:t>
      </w:r>
    </w:p>
    <w:p w:rsidR="00EC7F06" w:rsidRPr="002D3CA1" w:rsidRDefault="00EC7F06" w:rsidP="00EC7F06">
      <w:pPr>
        <w:jc w:val="both"/>
      </w:pPr>
      <w:r w:rsidRPr="002D3CA1">
        <w:t xml:space="preserve">Б) Полужирный шрифт, выравнивание по </w:t>
      </w:r>
      <w:r w:rsidR="007F017C" w:rsidRPr="002D3CA1">
        <w:t>левому краю</w:t>
      </w:r>
    </w:p>
    <w:p w:rsidR="00EC7F06" w:rsidRPr="002D3CA1" w:rsidRDefault="00EC7F06" w:rsidP="00EC7F06">
      <w:pPr>
        <w:jc w:val="both"/>
      </w:pPr>
      <w:r w:rsidRPr="002D3CA1">
        <w:t>В)</w:t>
      </w:r>
      <w:r w:rsidR="007F017C" w:rsidRPr="002D3CA1">
        <w:t xml:space="preserve"> Обычный шрифт, выравнивание по левому краю</w:t>
      </w:r>
    </w:p>
    <w:p w:rsidR="00EC7F06" w:rsidRPr="002D3CA1" w:rsidRDefault="00EC7F06" w:rsidP="00EC7F06">
      <w:pPr>
        <w:jc w:val="both"/>
      </w:pPr>
      <w:r w:rsidRPr="002D3CA1">
        <w:t>Г) Полужирный шрифт, все прописные</w:t>
      </w:r>
      <w:r w:rsidR="007F017C" w:rsidRPr="002D3CA1">
        <w:t xml:space="preserve"> (большие)</w:t>
      </w:r>
      <w:r w:rsidRPr="002D3CA1">
        <w:t>, выравнивание по центру</w:t>
      </w:r>
    </w:p>
    <w:p w:rsidR="00EC7F06" w:rsidRPr="002D3CA1" w:rsidRDefault="00EC7F06" w:rsidP="00707F64">
      <w:pPr>
        <w:jc w:val="both"/>
      </w:pPr>
    </w:p>
    <w:p w:rsidR="00EC7F06" w:rsidRPr="002D3CA1" w:rsidRDefault="00EC7F06" w:rsidP="00707F64">
      <w:pPr>
        <w:jc w:val="both"/>
      </w:pPr>
      <w:r w:rsidRPr="002D3CA1">
        <w:t>10. Заголовки второго уровня</w:t>
      </w:r>
    </w:p>
    <w:p w:rsidR="007F017C" w:rsidRPr="002D3CA1" w:rsidRDefault="007F017C" w:rsidP="007F017C">
      <w:pPr>
        <w:jc w:val="both"/>
      </w:pPr>
      <w:r w:rsidRPr="002D3CA1">
        <w:t>А) Обычный шрифт, выравнивание по центру</w:t>
      </w:r>
    </w:p>
    <w:p w:rsidR="007F017C" w:rsidRPr="002D3CA1" w:rsidRDefault="007F017C" w:rsidP="007F017C">
      <w:pPr>
        <w:jc w:val="both"/>
      </w:pPr>
      <w:r w:rsidRPr="002D3CA1">
        <w:t>Б) Полужирный шрифт, выравнивание по левому краю</w:t>
      </w:r>
    </w:p>
    <w:p w:rsidR="007F017C" w:rsidRPr="002D3CA1" w:rsidRDefault="007F017C" w:rsidP="007F017C">
      <w:pPr>
        <w:jc w:val="both"/>
      </w:pPr>
      <w:r w:rsidRPr="002D3CA1">
        <w:t>В) Обычный шрифт, выравнивание по левому краю</w:t>
      </w:r>
    </w:p>
    <w:p w:rsidR="00EC7F06" w:rsidRPr="002D3CA1" w:rsidRDefault="007F017C" w:rsidP="007F017C">
      <w:pPr>
        <w:jc w:val="both"/>
      </w:pPr>
      <w:r w:rsidRPr="002D3CA1">
        <w:t>Г) Полужирный шрифт, все прописные (большие), выравнивание по центру</w:t>
      </w:r>
    </w:p>
    <w:p w:rsidR="007F017C" w:rsidRPr="002D3CA1" w:rsidRDefault="007F017C" w:rsidP="007F017C">
      <w:pPr>
        <w:jc w:val="both"/>
      </w:pPr>
    </w:p>
    <w:p w:rsidR="00EC7F06" w:rsidRPr="002D3CA1" w:rsidRDefault="00EC7F06" w:rsidP="00707F64">
      <w:pPr>
        <w:jc w:val="both"/>
      </w:pPr>
      <w:r w:rsidRPr="002D3CA1">
        <w:t>11. Заголовки третьего уровня</w:t>
      </w:r>
    </w:p>
    <w:p w:rsidR="007F017C" w:rsidRPr="002D3CA1" w:rsidRDefault="007F017C" w:rsidP="007F017C">
      <w:pPr>
        <w:jc w:val="both"/>
      </w:pPr>
      <w:r w:rsidRPr="002D3CA1">
        <w:t>А) Обычный шрифт, выравнивание по центру</w:t>
      </w:r>
    </w:p>
    <w:p w:rsidR="007F017C" w:rsidRPr="002D3CA1" w:rsidRDefault="007F017C" w:rsidP="007F017C">
      <w:pPr>
        <w:jc w:val="both"/>
      </w:pPr>
      <w:r w:rsidRPr="002D3CA1">
        <w:t>Б) Полужирный шрифт, выравнивание по левому краю</w:t>
      </w:r>
    </w:p>
    <w:p w:rsidR="007F017C" w:rsidRPr="002D3CA1" w:rsidRDefault="007F017C" w:rsidP="007F017C">
      <w:pPr>
        <w:jc w:val="both"/>
      </w:pPr>
      <w:r w:rsidRPr="002D3CA1">
        <w:t>В) Обычный шрифт, выравнивание по левому краю</w:t>
      </w:r>
    </w:p>
    <w:p w:rsidR="00707F64" w:rsidRPr="002D3CA1" w:rsidRDefault="007F017C" w:rsidP="007F017C">
      <w:pPr>
        <w:jc w:val="both"/>
      </w:pPr>
      <w:r w:rsidRPr="002D3CA1">
        <w:t>Г) Полужирный шрифт, все прописные (большие), выравнивание по центру</w:t>
      </w:r>
    </w:p>
    <w:p w:rsidR="007F017C" w:rsidRPr="002D3CA1" w:rsidRDefault="007F017C" w:rsidP="007F017C">
      <w:pPr>
        <w:jc w:val="both"/>
      </w:pPr>
    </w:p>
    <w:p w:rsidR="007F017C" w:rsidRPr="002D3CA1" w:rsidRDefault="007F017C" w:rsidP="007F017C">
      <w:pPr>
        <w:jc w:val="both"/>
      </w:pPr>
      <w:r w:rsidRPr="002D3CA1">
        <w:t>12. Является ли Список условных обозначений обязательным для всех видов работ</w:t>
      </w:r>
    </w:p>
    <w:p w:rsidR="007F017C" w:rsidRPr="002D3CA1" w:rsidRDefault="007F017C" w:rsidP="007F017C">
      <w:pPr>
        <w:jc w:val="both"/>
      </w:pPr>
      <w:r w:rsidRPr="002D3CA1">
        <w:t>А) Да (независимо от объема работы и количества повторений специальных терминов, сокращений, символов в тексте, список всегда составляется)</w:t>
      </w:r>
    </w:p>
    <w:p w:rsidR="007F017C" w:rsidRPr="002D3CA1" w:rsidRDefault="007F017C" w:rsidP="007F017C">
      <w:pPr>
        <w:jc w:val="both"/>
      </w:pPr>
      <w:r w:rsidRPr="002D3CA1">
        <w:t>Б) Нет (если в работе специальные термины, сокращения, символы, обозначения повторяются меньше трех раз, список не составляется)</w:t>
      </w:r>
    </w:p>
    <w:p w:rsidR="007F017C" w:rsidRPr="002D3CA1" w:rsidRDefault="007F017C" w:rsidP="007F017C">
      <w:pPr>
        <w:jc w:val="both"/>
      </w:pPr>
    </w:p>
    <w:p w:rsidR="007F017C" w:rsidRPr="002D3CA1" w:rsidRDefault="007F017C" w:rsidP="007F017C">
      <w:pPr>
        <w:jc w:val="both"/>
      </w:pPr>
      <w:r w:rsidRPr="002D3CA1">
        <w:t>13. Дословно взятый фрагмент какого-либо произведения</w:t>
      </w:r>
    </w:p>
    <w:p w:rsidR="007F017C" w:rsidRPr="002D3CA1" w:rsidRDefault="007F017C" w:rsidP="007F017C">
      <w:pPr>
        <w:jc w:val="both"/>
      </w:pPr>
      <w:r w:rsidRPr="002D3CA1">
        <w:t>А) Сноска</w:t>
      </w:r>
    </w:p>
    <w:p w:rsidR="007F017C" w:rsidRPr="002D3CA1" w:rsidRDefault="007F017C" w:rsidP="007F017C">
      <w:pPr>
        <w:jc w:val="both"/>
      </w:pPr>
      <w:r w:rsidRPr="002D3CA1">
        <w:t>Б) Ссылка</w:t>
      </w:r>
    </w:p>
    <w:p w:rsidR="007F017C" w:rsidRPr="002D3CA1" w:rsidRDefault="007F017C" w:rsidP="007F017C">
      <w:pPr>
        <w:jc w:val="both"/>
      </w:pPr>
      <w:r w:rsidRPr="002D3CA1">
        <w:t>В) Цитата</w:t>
      </w:r>
    </w:p>
    <w:p w:rsidR="007F017C" w:rsidRPr="002D3CA1" w:rsidRDefault="007F017C" w:rsidP="007F017C">
      <w:pPr>
        <w:jc w:val="both"/>
      </w:pPr>
    </w:p>
    <w:p w:rsidR="007F017C" w:rsidRPr="002D3CA1" w:rsidRDefault="00C6716A" w:rsidP="007F017C">
      <w:pPr>
        <w:jc w:val="both"/>
      </w:pPr>
      <w:r w:rsidRPr="002D3CA1">
        <w:t>14</w:t>
      </w:r>
      <w:r w:rsidR="007F017C" w:rsidRPr="002D3CA1">
        <w:t>. Указание на произведение, из которого взяты цитаты, либо идеи, используемые в работе</w:t>
      </w:r>
    </w:p>
    <w:p w:rsidR="007F017C" w:rsidRPr="002D3CA1" w:rsidRDefault="007F017C" w:rsidP="007F017C">
      <w:pPr>
        <w:jc w:val="both"/>
      </w:pPr>
      <w:r w:rsidRPr="002D3CA1">
        <w:t>А) Сноска</w:t>
      </w:r>
    </w:p>
    <w:p w:rsidR="007F017C" w:rsidRPr="002D3CA1" w:rsidRDefault="007F017C" w:rsidP="007F017C">
      <w:pPr>
        <w:jc w:val="both"/>
      </w:pPr>
      <w:r w:rsidRPr="002D3CA1">
        <w:t>Б) Ссылка</w:t>
      </w:r>
    </w:p>
    <w:p w:rsidR="007F017C" w:rsidRPr="002D3CA1" w:rsidRDefault="007F017C" w:rsidP="007F017C">
      <w:pPr>
        <w:jc w:val="both"/>
      </w:pPr>
      <w:r w:rsidRPr="002D3CA1">
        <w:t>В) Цитата</w:t>
      </w:r>
    </w:p>
    <w:p w:rsidR="007F017C" w:rsidRPr="002D3CA1" w:rsidRDefault="007F017C" w:rsidP="007F017C">
      <w:pPr>
        <w:jc w:val="both"/>
      </w:pPr>
    </w:p>
    <w:p w:rsidR="00C6716A" w:rsidRPr="002D3CA1" w:rsidRDefault="00C6716A" w:rsidP="007F017C">
      <w:pPr>
        <w:jc w:val="both"/>
      </w:pPr>
      <w:r w:rsidRPr="002D3CA1">
        <w:t>15. Дополнительный текст внизу страницы, отделяемый прямой линией от основного текста</w:t>
      </w:r>
    </w:p>
    <w:p w:rsidR="00C6716A" w:rsidRPr="002D3CA1" w:rsidRDefault="00C6716A" w:rsidP="00C6716A">
      <w:pPr>
        <w:jc w:val="both"/>
      </w:pPr>
      <w:r w:rsidRPr="002D3CA1">
        <w:t>А) Сноска</w:t>
      </w:r>
    </w:p>
    <w:p w:rsidR="00C6716A" w:rsidRPr="002D3CA1" w:rsidRDefault="00C6716A" w:rsidP="00C6716A">
      <w:pPr>
        <w:jc w:val="both"/>
      </w:pPr>
      <w:r w:rsidRPr="002D3CA1">
        <w:t>Б) Ссылка</w:t>
      </w:r>
    </w:p>
    <w:p w:rsidR="00C6716A" w:rsidRPr="002D3CA1" w:rsidRDefault="00C6716A" w:rsidP="00C6716A">
      <w:pPr>
        <w:jc w:val="both"/>
      </w:pPr>
      <w:r w:rsidRPr="002D3CA1">
        <w:t>В) Цитата</w:t>
      </w:r>
    </w:p>
    <w:p w:rsidR="00C6716A" w:rsidRPr="002D3CA1" w:rsidRDefault="00C6716A" w:rsidP="00C6716A">
      <w:pPr>
        <w:jc w:val="both"/>
      </w:pPr>
    </w:p>
    <w:p w:rsidR="00C6716A" w:rsidRPr="002D3CA1" w:rsidRDefault="00C6716A" w:rsidP="00C6716A">
      <w:pPr>
        <w:jc w:val="both"/>
      </w:pPr>
      <w:r w:rsidRPr="002D3CA1">
        <w:t>16. При цитировании Писания рекомендуется использовать</w:t>
      </w:r>
    </w:p>
    <w:p w:rsidR="00C6716A" w:rsidRPr="002D3CA1" w:rsidRDefault="00C6716A" w:rsidP="00C6716A">
      <w:pPr>
        <w:jc w:val="both"/>
      </w:pPr>
      <w:r w:rsidRPr="002D3CA1">
        <w:t xml:space="preserve">А) </w:t>
      </w:r>
      <w:proofErr w:type="spellStart"/>
      <w:r w:rsidRPr="002D3CA1">
        <w:t>внутретекстовые</w:t>
      </w:r>
      <w:proofErr w:type="spellEnd"/>
      <w:r w:rsidRPr="002D3CA1">
        <w:t xml:space="preserve"> ссылки</w:t>
      </w:r>
    </w:p>
    <w:p w:rsidR="00C6716A" w:rsidRPr="002D3CA1" w:rsidRDefault="00C6716A" w:rsidP="00C6716A">
      <w:pPr>
        <w:jc w:val="both"/>
      </w:pPr>
      <w:r w:rsidRPr="002D3CA1">
        <w:t>Б) подстрочные ссылки</w:t>
      </w:r>
    </w:p>
    <w:p w:rsidR="00C6716A" w:rsidRPr="002D3CA1" w:rsidRDefault="00C6716A" w:rsidP="00C6716A">
      <w:pPr>
        <w:jc w:val="both"/>
      </w:pPr>
      <w:r w:rsidRPr="002D3CA1">
        <w:t xml:space="preserve">В) </w:t>
      </w:r>
      <w:proofErr w:type="spellStart"/>
      <w:r w:rsidRPr="002D3CA1">
        <w:t>затекстовые</w:t>
      </w:r>
      <w:proofErr w:type="spellEnd"/>
    </w:p>
    <w:p w:rsidR="00C6716A" w:rsidRPr="002D3CA1" w:rsidRDefault="00C6716A" w:rsidP="00C6716A">
      <w:pPr>
        <w:jc w:val="both"/>
      </w:pPr>
    </w:p>
    <w:p w:rsidR="00C6716A" w:rsidRPr="002D3CA1" w:rsidRDefault="00C6716A" w:rsidP="00C6716A">
      <w:pPr>
        <w:jc w:val="both"/>
      </w:pPr>
      <w:r w:rsidRPr="002D3CA1">
        <w:t>17. При написании работ (за исключением цитирования Писания) рекомендуется использовать</w:t>
      </w:r>
    </w:p>
    <w:p w:rsidR="00C6716A" w:rsidRPr="002D3CA1" w:rsidRDefault="00C6716A" w:rsidP="00C6716A">
      <w:pPr>
        <w:jc w:val="both"/>
      </w:pPr>
      <w:r w:rsidRPr="002D3CA1">
        <w:t xml:space="preserve">А) </w:t>
      </w:r>
      <w:proofErr w:type="spellStart"/>
      <w:r w:rsidRPr="002D3CA1">
        <w:t>внутретекстовые</w:t>
      </w:r>
      <w:proofErr w:type="spellEnd"/>
      <w:r w:rsidRPr="002D3CA1">
        <w:t xml:space="preserve"> ссылки</w:t>
      </w:r>
    </w:p>
    <w:p w:rsidR="00C6716A" w:rsidRPr="002D3CA1" w:rsidRDefault="00C6716A" w:rsidP="00C6716A">
      <w:pPr>
        <w:jc w:val="both"/>
      </w:pPr>
      <w:r w:rsidRPr="002D3CA1">
        <w:t>Б) подстрочные ссылки</w:t>
      </w:r>
    </w:p>
    <w:p w:rsidR="00C6716A" w:rsidRPr="002D3CA1" w:rsidRDefault="00C6716A" w:rsidP="00C6716A">
      <w:pPr>
        <w:jc w:val="both"/>
      </w:pPr>
      <w:r w:rsidRPr="002D3CA1">
        <w:t xml:space="preserve">В) </w:t>
      </w:r>
      <w:proofErr w:type="spellStart"/>
      <w:r w:rsidRPr="002D3CA1">
        <w:t>затекстовые</w:t>
      </w:r>
      <w:proofErr w:type="spellEnd"/>
    </w:p>
    <w:bookmarkEnd w:id="0"/>
    <w:p w:rsidR="00C6716A" w:rsidRPr="002D3CA1" w:rsidRDefault="00C6716A">
      <w:pPr>
        <w:jc w:val="both"/>
      </w:pPr>
    </w:p>
    <w:sectPr w:rsidR="00C6716A" w:rsidRPr="002D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61"/>
    <w:rsid w:val="00001FED"/>
    <w:rsid w:val="00005F83"/>
    <w:rsid w:val="00025ABF"/>
    <w:rsid w:val="00037A53"/>
    <w:rsid w:val="00054810"/>
    <w:rsid w:val="00087E96"/>
    <w:rsid w:val="000F6292"/>
    <w:rsid w:val="00104B99"/>
    <w:rsid w:val="00107C26"/>
    <w:rsid w:val="001138B8"/>
    <w:rsid w:val="001647E6"/>
    <w:rsid w:val="001923AD"/>
    <w:rsid w:val="00194128"/>
    <w:rsid w:val="001B4DFD"/>
    <w:rsid w:val="00226DD3"/>
    <w:rsid w:val="002C38BC"/>
    <w:rsid w:val="002D3CA1"/>
    <w:rsid w:val="00352008"/>
    <w:rsid w:val="00455ED5"/>
    <w:rsid w:val="00483E63"/>
    <w:rsid w:val="00497B44"/>
    <w:rsid w:val="004C7D73"/>
    <w:rsid w:val="005164D9"/>
    <w:rsid w:val="00550A10"/>
    <w:rsid w:val="005D19B7"/>
    <w:rsid w:val="005E3FEB"/>
    <w:rsid w:val="006343EF"/>
    <w:rsid w:val="006A258F"/>
    <w:rsid w:val="00707F64"/>
    <w:rsid w:val="00720D43"/>
    <w:rsid w:val="00781EC7"/>
    <w:rsid w:val="00796B08"/>
    <w:rsid w:val="007F017C"/>
    <w:rsid w:val="007F7D79"/>
    <w:rsid w:val="00841581"/>
    <w:rsid w:val="00887BE2"/>
    <w:rsid w:val="008B6746"/>
    <w:rsid w:val="008E4C7C"/>
    <w:rsid w:val="009760B5"/>
    <w:rsid w:val="009974DC"/>
    <w:rsid w:val="009A169A"/>
    <w:rsid w:val="009D1C13"/>
    <w:rsid w:val="009E4B25"/>
    <w:rsid w:val="009E67EC"/>
    <w:rsid w:val="009E6C95"/>
    <w:rsid w:val="009F39FF"/>
    <w:rsid w:val="00A1035C"/>
    <w:rsid w:val="00A553C4"/>
    <w:rsid w:val="00A7639F"/>
    <w:rsid w:val="00A80AD8"/>
    <w:rsid w:val="00AC6900"/>
    <w:rsid w:val="00B64FC6"/>
    <w:rsid w:val="00B901BF"/>
    <w:rsid w:val="00BB5161"/>
    <w:rsid w:val="00BD0252"/>
    <w:rsid w:val="00C6716A"/>
    <w:rsid w:val="00C8506D"/>
    <w:rsid w:val="00CB51EA"/>
    <w:rsid w:val="00CD6229"/>
    <w:rsid w:val="00D001D8"/>
    <w:rsid w:val="00D26633"/>
    <w:rsid w:val="00D44297"/>
    <w:rsid w:val="00D82B3F"/>
    <w:rsid w:val="00D95EB8"/>
    <w:rsid w:val="00DE333C"/>
    <w:rsid w:val="00DF48A5"/>
    <w:rsid w:val="00E5056C"/>
    <w:rsid w:val="00EA3999"/>
    <w:rsid w:val="00EC055D"/>
    <w:rsid w:val="00EC7F06"/>
    <w:rsid w:val="00ED28E1"/>
    <w:rsid w:val="00EE36A7"/>
    <w:rsid w:val="00F21A20"/>
    <w:rsid w:val="00F26686"/>
    <w:rsid w:val="00F559DA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Chusnikova</dc:creator>
  <cp:lastModifiedBy>User</cp:lastModifiedBy>
  <cp:revision>5</cp:revision>
  <dcterms:created xsi:type="dcterms:W3CDTF">2016-07-19T13:04:00Z</dcterms:created>
  <dcterms:modified xsi:type="dcterms:W3CDTF">2016-08-14T21:56:00Z</dcterms:modified>
</cp:coreProperties>
</file>